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5000" w:type="pct"/>
        <w:tblLook w:val="04A0" w:firstRow="1" w:lastRow="0" w:firstColumn="1" w:lastColumn="0" w:noHBand="0" w:noVBand="1"/>
      </w:tblPr>
      <w:tblGrid>
        <w:gridCol w:w="5228"/>
        <w:gridCol w:w="5228"/>
      </w:tblGrid>
      <w:tr w:rsidR="000A475D" w:rsidRPr="000A475D" w14:paraId="11B5804E" w14:textId="77777777" w:rsidTr="000A475D">
        <w:tc>
          <w:tcPr>
            <w:tcW w:w="2500" w:type="pct"/>
          </w:tcPr>
          <w:p w14:paraId="7A8D2811" w14:textId="77777777" w:rsidR="000A475D" w:rsidRPr="0037500E" w:rsidRDefault="000A475D" w:rsidP="0050670F">
            <w:pPr>
              <w:spacing w:line="360" w:lineRule="auto"/>
              <w:jc w:val="center"/>
              <w:rPr>
                <w:rFonts w:ascii="Times New Roman" w:eastAsia="Times New Roman" w:hAnsi="Times New Roman" w:cs="Times New Roman"/>
                <w:b/>
                <w:bCs/>
                <w:color w:val="808080" w:themeColor="background1" w:themeShade="80"/>
                <w:lang w:eastAsia="pl-PL"/>
              </w:rPr>
            </w:pPr>
            <w:r w:rsidRPr="0037500E">
              <w:rPr>
                <w:rFonts w:ascii="Times New Roman" w:eastAsia="Times New Roman" w:hAnsi="Times New Roman" w:cs="Times New Roman"/>
                <w:b/>
                <w:bCs/>
                <w:color w:val="808080" w:themeColor="background1" w:themeShade="80"/>
                <w:lang w:eastAsia="pl-PL"/>
              </w:rPr>
              <w:t>KLAUZULA INFORMACYJNA</w:t>
            </w:r>
          </w:p>
          <w:p w14:paraId="14470F96" w14:textId="77777777" w:rsidR="000A475D" w:rsidRPr="0037500E" w:rsidRDefault="000A475D" w:rsidP="000A475D">
            <w:pPr>
              <w:spacing w:after="100" w:afterAutospacing="1" w:line="276" w:lineRule="auto"/>
              <w:rPr>
                <w:rFonts w:ascii="Times New Roman" w:eastAsia="Times New Roman" w:hAnsi="Times New Roman" w:cs="Times New Roman"/>
                <w:b/>
                <w:bCs/>
                <w:color w:val="808080" w:themeColor="background1" w:themeShade="80"/>
                <w:lang w:eastAsia="pl-PL"/>
              </w:rPr>
            </w:pPr>
            <w:r w:rsidRPr="0037500E">
              <w:rPr>
                <w:rFonts w:ascii="Times New Roman" w:hAnsi="Times New Roman" w:cs="Times New Roman"/>
                <w:color w:val="808080" w:themeColor="background1" w:themeShade="80"/>
              </w:rPr>
              <w:t xml:space="preserve">Zgodnie z art. 13 </w:t>
            </w:r>
            <w:r w:rsidRPr="0037500E">
              <w:rPr>
                <w:rFonts w:ascii="Times New Roman" w:eastAsia="Times New Roman" w:hAnsi="Times New Roman" w:cs="Times New Roman"/>
                <w:color w:val="808080" w:themeColor="background1" w:themeShade="80"/>
                <w:lang w:eastAsia="pl-PL"/>
              </w:rPr>
              <w:t xml:space="preserve">DYREKTYWY PARLAMENTU EUROPEJSKIEGO I RADY (UE) 2016/680 </w:t>
            </w:r>
            <w:r w:rsidRPr="0037500E">
              <w:rPr>
                <w:rFonts w:ascii="Times New Roman" w:eastAsia="Times New Roman" w:hAnsi="Times New Roman" w:cs="Times New Roman"/>
                <w:color w:val="808080" w:themeColor="background1" w:themeShade="80"/>
                <w:lang w:eastAsia="pl-PL"/>
              </w:rPr>
              <w:br/>
              <w:t>z dnia 27 kwietnia 2016 r</w:t>
            </w:r>
            <w:r w:rsidRPr="0037500E">
              <w:rPr>
                <w:rFonts w:ascii="Times New Roman" w:eastAsia="Times New Roman" w:hAnsi="Times New Roman" w:cs="Times New Roman"/>
                <w:i/>
                <w:color w:val="808080" w:themeColor="background1" w:themeShade="80"/>
                <w:lang w:eastAsia="pl-PL"/>
              </w:rPr>
              <w:t xml:space="preserve">. w </w:t>
            </w:r>
            <w:r w:rsidRPr="0037500E">
              <w:rPr>
                <w:rFonts w:ascii="Times New Roman" w:eastAsia="Times New Roman" w:hAnsi="Times New Roman" w:cs="Times New Roman"/>
                <w:i/>
                <w:iCs/>
                <w:color w:val="808080" w:themeColor="background1" w:themeShade="80"/>
                <w:lang w:eastAsia="pl-PL"/>
              </w:rPr>
              <w:t>sprawie ochrony osób fizycznych</w:t>
            </w:r>
            <w:r w:rsidRPr="0037500E">
              <w:rPr>
                <w:rFonts w:ascii="Times New Roman" w:eastAsia="Times New Roman" w:hAnsi="Times New Roman" w:cs="Times New Roman"/>
                <w:i/>
                <w:color w:val="808080" w:themeColor="background1" w:themeShade="80"/>
                <w:lang w:eastAsia="pl-PL"/>
              </w:rPr>
              <w:t xml:space="preserve"> w </w:t>
            </w:r>
            <w:r w:rsidRPr="0037500E">
              <w:rPr>
                <w:rFonts w:ascii="Times New Roman" w:eastAsia="Times New Roman" w:hAnsi="Times New Roman" w:cs="Times New Roman"/>
                <w:i/>
                <w:iCs/>
                <w:color w:val="808080" w:themeColor="background1" w:themeShade="80"/>
                <w:lang w:eastAsia="pl-PL"/>
              </w:rPr>
              <w:t>związku</w:t>
            </w:r>
            <w:r w:rsidRPr="0037500E">
              <w:rPr>
                <w:rFonts w:ascii="Times New Roman" w:eastAsia="Times New Roman" w:hAnsi="Times New Roman" w:cs="Times New Roman"/>
                <w:i/>
                <w:color w:val="808080" w:themeColor="background1" w:themeShade="80"/>
                <w:lang w:eastAsia="pl-PL"/>
              </w:rPr>
              <w:t xml:space="preserve"> z </w:t>
            </w:r>
            <w:r w:rsidRPr="0037500E">
              <w:rPr>
                <w:rFonts w:ascii="Times New Roman" w:eastAsia="Times New Roman" w:hAnsi="Times New Roman" w:cs="Times New Roman"/>
                <w:i/>
                <w:iCs/>
                <w:color w:val="808080" w:themeColor="background1" w:themeShade="80"/>
                <w:lang w:eastAsia="pl-PL"/>
              </w:rPr>
              <w:t>przetwarzaniem danych osobowych</w:t>
            </w:r>
            <w:r w:rsidRPr="0037500E">
              <w:rPr>
                <w:rFonts w:ascii="Times New Roman" w:eastAsia="Times New Roman" w:hAnsi="Times New Roman" w:cs="Times New Roman"/>
                <w:i/>
                <w:color w:val="808080" w:themeColor="background1" w:themeShade="80"/>
                <w:lang w:eastAsia="pl-PL"/>
              </w:rPr>
              <w:t xml:space="preserve"> przez </w:t>
            </w:r>
            <w:r w:rsidRPr="0037500E">
              <w:rPr>
                <w:rFonts w:ascii="Times New Roman" w:eastAsia="Times New Roman" w:hAnsi="Times New Roman" w:cs="Times New Roman"/>
                <w:i/>
                <w:iCs/>
                <w:color w:val="808080" w:themeColor="background1" w:themeShade="80"/>
                <w:lang w:eastAsia="pl-PL"/>
              </w:rPr>
              <w:t>właściwe organy</w:t>
            </w:r>
            <w:r w:rsidRPr="0037500E">
              <w:rPr>
                <w:rFonts w:ascii="Times New Roman" w:eastAsia="Times New Roman" w:hAnsi="Times New Roman" w:cs="Times New Roman"/>
                <w:i/>
                <w:color w:val="808080" w:themeColor="background1" w:themeShade="80"/>
                <w:lang w:eastAsia="pl-PL"/>
              </w:rPr>
              <w:t xml:space="preserve"> do </w:t>
            </w:r>
            <w:r w:rsidRPr="0037500E">
              <w:rPr>
                <w:rFonts w:ascii="Times New Roman" w:eastAsia="Times New Roman" w:hAnsi="Times New Roman" w:cs="Times New Roman"/>
                <w:i/>
                <w:iCs/>
                <w:color w:val="808080" w:themeColor="background1" w:themeShade="80"/>
                <w:lang w:eastAsia="pl-PL"/>
              </w:rPr>
              <w:t>celów zapobiegania przestępczości</w:t>
            </w:r>
            <w:r w:rsidRPr="0037500E">
              <w:rPr>
                <w:rFonts w:ascii="Times New Roman" w:eastAsia="Times New Roman" w:hAnsi="Times New Roman" w:cs="Times New Roman"/>
                <w:i/>
                <w:color w:val="808080" w:themeColor="background1" w:themeShade="80"/>
                <w:lang w:eastAsia="pl-PL"/>
              </w:rPr>
              <w:t xml:space="preserve">, prowadzenia postępowań przygotowawczych, wykrywania i ścigania czynów zabronionych i wykonywania kar, w </w:t>
            </w:r>
            <w:r w:rsidRPr="0037500E">
              <w:rPr>
                <w:rFonts w:ascii="Times New Roman" w:eastAsia="Times New Roman" w:hAnsi="Times New Roman" w:cs="Times New Roman"/>
                <w:i/>
                <w:iCs/>
                <w:color w:val="808080" w:themeColor="background1" w:themeShade="80"/>
                <w:lang w:eastAsia="pl-PL"/>
              </w:rPr>
              <w:t>sprawie</w:t>
            </w:r>
            <w:r w:rsidRPr="0037500E">
              <w:rPr>
                <w:rFonts w:ascii="Times New Roman" w:eastAsia="Times New Roman" w:hAnsi="Times New Roman" w:cs="Times New Roman"/>
                <w:i/>
                <w:color w:val="808080" w:themeColor="background1" w:themeShade="80"/>
                <w:lang w:eastAsia="pl-PL"/>
              </w:rPr>
              <w:t xml:space="preserve"> swobodnego przepływu takich </w:t>
            </w:r>
            <w:r w:rsidRPr="0037500E">
              <w:rPr>
                <w:rFonts w:ascii="Times New Roman" w:eastAsia="Times New Roman" w:hAnsi="Times New Roman" w:cs="Times New Roman"/>
                <w:i/>
                <w:iCs/>
                <w:color w:val="808080" w:themeColor="background1" w:themeShade="80"/>
                <w:lang w:eastAsia="pl-PL"/>
              </w:rPr>
              <w:t>danych</w:t>
            </w:r>
            <w:r w:rsidRPr="0037500E">
              <w:rPr>
                <w:rFonts w:ascii="Times New Roman" w:eastAsia="Times New Roman" w:hAnsi="Times New Roman" w:cs="Times New Roman"/>
                <w:i/>
                <w:color w:val="808080" w:themeColor="background1" w:themeShade="80"/>
                <w:lang w:eastAsia="pl-PL"/>
              </w:rPr>
              <w:t xml:space="preserve"> oraz uchylająca decyzję ramową Rady 2008/977/</w:t>
            </w:r>
            <w:proofErr w:type="spellStart"/>
            <w:r w:rsidRPr="0037500E">
              <w:rPr>
                <w:rFonts w:ascii="Times New Roman" w:eastAsia="Times New Roman" w:hAnsi="Times New Roman" w:cs="Times New Roman"/>
                <w:i/>
                <w:color w:val="808080" w:themeColor="background1" w:themeShade="80"/>
                <w:lang w:eastAsia="pl-PL"/>
              </w:rPr>
              <w:t>WSiSW</w:t>
            </w:r>
            <w:proofErr w:type="spellEnd"/>
            <w:r w:rsidRPr="0037500E">
              <w:rPr>
                <w:rFonts w:ascii="Times New Roman" w:eastAsia="Times New Roman" w:hAnsi="Times New Roman" w:cs="Times New Roman"/>
                <w:i/>
                <w:color w:val="808080" w:themeColor="background1" w:themeShade="80"/>
                <w:lang w:eastAsia="pl-PL"/>
              </w:rPr>
              <w:br/>
            </w:r>
            <w:r w:rsidRPr="0037500E">
              <w:rPr>
                <w:rFonts w:ascii="Times New Roman" w:hAnsi="Times New Roman" w:cs="Times New Roman"/>
                <w:i/>
                <w:color w:val="808080" w:themeColor="background1" w:themeShade="80"/>
              </w:rPr>
              <w:t xml:space="preserve">(Dz. Urz. UE L 119 z 04.05.2016) </w:t>
            </w:r>
            <w:r w:rsidRPr="0037500E">
              <w:rPr>
                <w:rFonts w:ascii="Times New Roman" w:hAnsi="Times New Roman" w:cs="Times New Roman"/>
                <w:color w:val="808080" w:themeColor="background1" w:themeShade="80"/>
              </w:rPr>
              <w:t>informuje się, iż:</w:t>
            </w:r>
          </w:p>
          <w:p w14:paraId="052DA744"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 xml:space="preserve">Administratorem Pani/a danych osobowych jest Uniwersytet Szczeciński z siedzibą </w:t>
            </w:r>
            <w:r w:rsidRPr="0037500E">
              <w:rPr>
                <w:rFonts w:ascii="Times New Roman" w:eastAsia="Times New Roman" w:hAnsi="Times New Roman" w:cs="Times New Roman"/>
                <w:color w:val="808080" w:themeColor="background1" w:themeShade="80"/>
                <w:lang w:eastAsia="pl-PL"/>
              </w:rPr>
              <w:br/>
              <w:t>w Szczecinie, al. Papieża Jana Pawła II 22a, 70-453 Szczecin, e-mail: rektorat@univ.szczecin.pl</w:t>
            </w:r>
          </w:p>
          <w:p w14:paraId="437690E7"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W sprawach związanych z Pani/a danymi proszę kontaktować się z Inspektorem Ochrony Danych, e-mail: iod@usz.edu.pl</w:t>
            </w:r>
          </w:p>
          <w:p w14:paraId="36A1C669"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Dane będą przetwarzane w związku z realizacją praw i obowiązków wynikających ze stosunku pracy, realizacją świadczeń socjalnych, bezpieczeństwa i organizacji pracy.</w:t>
            </w:r>
          </w:p>
          <w:p w14:paraId="77457179" w14:textId="77777777" w:rsidR="000A475D" w:rsidRPr="0037500E" w:rsidRDefault="000A475D" w:rsidP="000A475D">
            <w:pPr>
              <w:pStyle w:val="Akapitzlist"/>
              <w:numPr>
                <w:ilvl w:val="0"/>
                <w:numId w:val="1"/>
              </w:numPr>
              <w:spacing w:line="360" w:lineRule="auto"/>
              <w:ind w:left="714" w:hanging="357"/>
              <w:rPr>
                <w:rFonts w:ascii="Times New Roman" w:hAnsi="Times New Roman" w:cs="Times New Roman"/>
                <w:color w:val="808080" w:themeColor="background1" w:themeShade="80"/>
              </w:rPr>
            </w:pPr>
            <w:r w:rsidRPr="0037500E">
              <w:rPr>
                <w:rFonts w:ascii="Times New Roman" w:eastAsia="Times New Roman" w:hAnsi="Times New Roman" w:cs="Times New Roman"/>
                <w:color w:val="808080" w:themeColor="background1" w:themeShade="80"/>
                <w:lang w:eastAsia="pl-PL"/>
              </w:rPr>
              <w:t xml:space="preserve">Podstawą prawną do przetwarzania danych jest </w:t>
            </w:r>
            <w:r w:rsidRPr="0037500E">
              <w:rPr>
                <w:rFonts w:ascii="Times New Roman" w:hAnsi="Times New Roman" w:cs="Times New Roman"/>
                <w:color w:val="808080" w:themeColor="background1" w:themeShade="80"/>
              </w:rPr>
              <w:t xml:space="preserve">Kodeks pracy z dnia 26 czerwca 1974 r.; obowiązujące przepisy dotyczące funkcjonowania szkolnictwa wyższego; </w:t>
            </w:r>
            <w:r w:rsidRPr="0037500E">
              <w:rPr>
                <w:rFonts w:ascii="Times New Roman" w:eastAsia="Times New Roman" w:hAnsi="Times New Roman" w:cs="Times New Roman"/>
                <w:color w:val="808080" w:themeColor="background1" w:themeShade="80"/>
                <w:lang w:eastAsia="pl-PL"/>
              </w:rPr>
              <w:t xml:space="preserve">Art.6 ust. 1 </w:t>
            </w:r>
            <w:proofErr w:type="spellStart"/>
            <w:r w:rsidRPr="0037500E">
              <w:rPr>
                <w:rFonts w:ascii="Times New Roman" w:eastAsia="Times New Roman" w:hAnsi="Times New Roman" w:cs="Times New Roman"/>
                <w:color w:val="808080" w:themeColor="background1" w:themeShade="80"/>
                <w:lang w:eastAsia="pl-PL"/>
              </w:rPr>
              <w:t>lit.c</w:t>
            </w:r>
            <w:proofErr w:type="spellEnd"/>
            <w:r w:rsidRPr="0037500E">
              <w:rPr>
                <w:rFonts w:ascii="Times New Roman" w:eastAsia="Times New Roman" w:hAnsi="Times New Roman" w:cs="Times New Roman"/>
                <w:color w:val="808080" w:themeColor="background1" w:themeShade="80"/>
                <w:lang w:eastAsia="pl-PL"/>
              </w:rPr>
              <w:t xml:space="preserve"> ogólnego rozporządzenia o ochronie danych osobowych z dnia 27 kwietnia 2016 r. </w:t>
            </w:r>
            <w:r w:rsidRPr="0037500E">
              <w:rPr>
                <w:rFonts w:ascii="Times New Roman" w:hAnsi="Times New Roman" w:cs="Times New Roman"/>
                <w:color w:val="808080" w:themeColor="background1" w:themeShade="80"/>
              </w:rPr>
              <w:t>(Dz. Urz. UE L 119 z 04.05.2016); Art. 6 ust. 1 lit. a, jako zgody na publikację wizerunku/na przekazanie danych innym podmiotom; Art. 6 ust. 1 lit. f, jako niezbędne do celów wynikających z prawnie uzasadnionych interesów realizowanych przez administratora (monitoring wizyjny, monitoring systemów informatycznych, wewnętrzna identyfikacja wizualna pracowników).</w:t>
            </w:r>
          </w:p>
          <w:p w14:paraId="3E1F2C2A"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 xml:space="preserve">Dane mogą być udostępniane osobom trzecim na podstawie zawartych umów z zakładami medycyny pracy, umów powierzenia przetwarzania danych osobowych celu </w:t>
            </w:r>
            <w:r w:rsidRPr="0037500E">
              <w:rPr>
                <w:rFonts w:ascii="Times New Roman" w:eastAsia="Times New Roman" w:hAnsi="Times New Roman" w:cs="Times New Roman"/>
                <w:color w:val="808080" w:themeColor="background1" w:themeShade="80"/>
                <w:lang w:eastAsia="pl-PL"/>
              </w:rPr>
              <w:lastRenderedPageBreak/>
              <w:t>prawidłowej realizacji postanowień zawartych w umowach lub innym podmiotom na podstawie przepisów szczególnych (np. ZUS) w celu prawidłowej realizacji obowiązków ustawowych.</w:t>
            </w:r>
          </w:p>
          <w:p w14:paraId="4CEE0ED0"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Dane będą przetwarzane przez okres 50 lat, na podstawie Kodeksu pracy, a w pozostałych przypadkach do ustania celu przetwarzania oraz do momentu odwołania zgody.</w:t>
            </w:r>
          </w:p>
          <w:p w14:paraId="63BB2D4F"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Ma Pan/i prawo dostępu do swoich danych osobowych, ich sprostowania, usunięcia lub ograniczenia przetwarzania.</w:t>
            </w:r>
          </w:p>
          <w:p w14:paraId="1EC6112F"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Ma Pan/i prawo do wniesienia sprzeciwu wobec dalszego przetwarzania, a w przypadku wyrażenia zgody na przetwarzanie danych do jej wycofanie. Skorzystanie  z prawa cofnięcia zgody nie ma wpływu na przetwarzanie, które miało miejsce do momentu wycofania zgody.</w:t>
            </w:r>
          </w:p>
          <w:p w14:paraId="2F8DF79D" w14:textId="77777777" w:rsidR="000A475D" w:rsidRPr="0037500E" w:rsidRDefault="000A475D" w:rsidP="000A475D">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Ma Pan/i także prawo do przenoszenia danych (w szczególności historii transakcji).</w:t>
            </w:r>
          </w:p>
          <w:p w14:paraId="28B0CCB5" w14:textId="0909E05E" w:rsidR="000A475D" w:rsidRPr="0037500E" w:rsidRDefault="000A475D" w:rsidP="0050670F">
            <w:pPr>
              <w:numPr>
                <w:ilvl w:val="0"/>
                <w:numId w:val="1"/>
              </w:numPr>
              <w:spacing w:line="360" w:lineRule="auto"/>
              <w:ind w:left="714" w:hanging="357"/>
              <w:rPr>
                <w:rFonts w:ascii="Times New Roman" w:eastAsia="Times New Roman" w:hAnsi="Times New Roman" w:cs="Times New Roman"/>
                <w:color w:val="808080" w:themeColor="background1" w:themeShade="80"/>
                <w:lang w:eastAsia="pl-PL"/>
              </w:rPr>
            </w:pPr>
            <w:r w:rsidRPr="0037500E">
              <w:rPr>
                <w:rFonts w:ascii="Times New Roman" w:eastAsia="Times New Roman" w:hAnsi="Times New Roman" w:cs="Times New Roman"/>
                <w:color w:val="808080" w:themeColor="background1" w:themeShade="80"/>
                <w:lang w:eastAsia="pl-PL"/>
              </w:rPr>
              <w:t xml:space="preserve">Przysługuje Pani/u prawo wniesienia skargi do organu nadzorczego Urzędu Ochrony Danych Osobowych. </w:t>
            </w:r>
          </w:p>
        </w:tc>
        <w:tc>
          <w:tcPr>
            <w:tcW w:w="2500" w:type="pct"/>
          </w:tcPr>
          <w:p w14:paraId="64EBEA5F" w14:textId="77777777" w:rsidR="000A475D" w:rsidRPr="000A475D" w:rsidRDefault="000A475D" w:rsidP="0050670F">
            <w:pPr>
              <w:spacing w:line="360" w:lineRule="auto"/>
              <w:jc w:val="center"/>
              <w:rPr>
                <w:rFonts w:ascii="Times New Roman" w:eastAsia="Times New Roman" w:hAnsi="Times New Roman" w:cs="Times New Roman"/>
                <w:b/>
                <w:bCs/>
                <w:lang w:val="en-US" w:eastAsia="pl-PL"/>
              </w:rPr>
            </w:pPr>
            <w:r w:rsidRPr="000A475D">
              <w:rPr>
                <w:rFonts w:ascii="Times New Roman" w:eastAsia="Times New Roman" w:hAnsi="Times New Roman" w:cs="Times New Roman"/>
                <w:b/>
                <w:bCs/>
                <w:lang w:val="en-US" w:eastAsia="pl-PL"/>
              </w:rPr>
              <w:lastRenderedPageBreak/>
              <w:t>INFORMATION CLAUSE</w:t>
            </w:r>
          </w:p>
          <w:p w14:paraId="498B307A" w14:textId="21B68A25" w:rsidR="000A475D" w:rsidRPr="000A475D" w:rsidRDefault="000A475D" w:rsidP="000A475D">
            <w:pPr>
              <w:spacing w:after="100" w:afterAutospacing="1" w:line="276" w:lineRule="auto"/>
              <w:rPr>
                <w:rFonts w:ascii="Times New Roman" w:eastAsia="Times New Roman" w:hAnsi="Times New Roman" w:cs="Times New Roman"/>
                <w:b/>
                <w:bCs/>
                <w:lang w:val="en-US" w:eastAsia="pl-PL"/>
              </w:rPr>
            </w:pPr>
            <w:r w:rsidRPr="000A475D">
              <w:rPr>
                <w:rFonts w:ascii="Times New Roman" w:eastAsia="Calibri" w:hAnsi="Times New Roman" w:cs="Times New Roman"/>
                <w:lang w:val="en-US"/>
              </w:rPr>
              <w:t xml:space="preserve">Pursuant to Article 13 of </w:t>
            </w:r>
            <w:r w:rsidRPr="000A475D">
              <w:rPr>
                <w:rFonts w:ascii="Times New Roman" w:eastAsia="Times New Roman" w:hAnsi="Times New Roman" w:cs="Times New Roman"/>
                <w:lang w:val="en-US" w:eastAsia="pl-PL"/>
              </w:rPr>
              <w:t xml:space="preserve">DIRECTIVE 2016/680 OF THE EUROPEAN PARLIAMENT AND OF THE COUNCIL of 27 April 2016 on </w:t>
            </w:r>
            <w:r w:rsidRPr="000A475D">
              <w:rPr>
                <w:rFonts w:ascii="Times New Roman" w:eastAsia="Times New Roman" w:hAnsi="Times New Roman" w:cs="Times New Roman"/>
                <w:i/>
                <w:lang w:val="en-US" w:eastAsia="pl-PL"/>
              </w:rPr>
              <w:t xml:space="preserve">the </w:t>
            </w:r>
            <w:r w:rsidRPr="000A475D">
              <w:rPr>
                <w:rFonts w:ascii="Times New Roman" w:eastAsia="Times New Roman" w:hAnsi="Times New Roman" w:cs="Times New Roman"/>
                <w:i/>
                <w:iCs/>
                <w:lang w:val="en-US" w:eastAsia="pl-PL"/>
              </w:rPr>
              <w:t xml:space="preserve">protection of natural persons </w:t>
            </w:r>
            <w:r w:rsidRPr="000A475D">
              <w:rPr>
                <w:rFonts w:ascii="Times New Roman" w:eastAsia="Times New Roman" w:hAnsi="Times New Roman" w:cs="Times New Roman"/>
                <w:i/>
                <w:lang w:val="en-US" w:eastAsia="pl-PL"/>
              </w:rPr>
              <w:t xml:space="preserve">with </w:t>
            </w:r>
            <w:r w:rsidRPr="000A475D">
              <w:rPr>
                <w:rFonts w:ascii="Times New Roman" w:eastAsia="Times New Roman" w:hAnsi="Times New Roman" w:cs="Times New Roman"/>
                <w:i/>
                <w:iCs/>
                <w:lang w:val="en-US" w:eastAsia="pl-PL"/>
              </w:rPr>
              <w:t xml:space="preserve">regard </w:t>
            </w:r>
            <w:r w:rsidRPr="000A475D">
              <w:rPr>
                <w:rFonts w:ascii="Times New Roman" w:eastAsia="Times New Roman" w:hAnsi="Times New Roman" w:cs="Times New Roman"/>
                <w:i/>
                <w:lang w:val="en-US" w:eastAsia="pl-PL"/>
              </w:rPr>
              <w:t xml:space="preserve">to the </w:t>
            </w:r>
            <w:r w:rsidRPr="000A475D">
              <w:rPr>
                <w:rFonts w:ascii="Times New Roman" w:eastAsia="Times New Roman" w:hAnsi="Times New Roman" w:cs="Times New Roman"/>
                <w:i/>
                <w:iCs/>
                <w:lang w:val="en-US" w:eastAsia="pl-PL"/>
              </w:rPr>
              <w:t xml:space="preserve">processing of personal data </w:t>
            </w:r>
            <w:r w:rsidRPr="000A475D">
              <w:rPr>
                <w:rFonts w:ascii="Times New Roman" w:eastAsia="Times New Roman" w:hAnsi="Times New Roman" w:cs="Times New Roman"/>
                <w:i/>
                <w:lang w:val="en-US" w:eastAsia="pl-PL"/>
              </w:rPr>
              <w:t xml:space="preserve">by </w:t>
            </w:r>
            <w:r w:rsidRPr="000A475D">
              <w:rPr>
                <w:rFonts w:ascii="Times New Roman" w:eastAsia="Times New Roman" w:hAnsi="Times New Roman" w:cs="Times New Roman"/>
                <w:i/>
                <w:iCs/>
                <w:lang w:val="en-US" w:eastAsia="pl-PL"/>
              </w:rPr>
              <w:t xml:space="preserve">competent authorities </w:t>
            </w:r>
            <w:r w:rsidRPr="000A475D">
              <w:rPr>
                <w:rFonts w:ascii="Times New Roman" w:eastAsia="Times New Roman" w:hAnsi="Times New Roman" w:cs="Times New Roman"/>
                <w:i/>
                <w:lang w:val="en-US" w:eastAsia="pl-PL"/>
              </w:rPr>
              <w:t xml:space="preserve">for the </w:t>
            </w:r>
            <w:r w:rsidRPr="000A475D">
              <w:rPr>
                <w:rFonts w:ascii="Times New Roman" w:eastAsia="Times New Roman" w:hAnsi="Times New Roman" w:cs="Times New Roman"/>
                <w:i/>
                <w:iCs/>
                <w:lang w:val="en-US" w:eastAsia="pl-PL"/>
              </w:rPr>
              <w:t>purposes of prevention</w:t>
            </w:r>
            <w:r w:rsidRPr="000A475D">
              <w:rPr>
                <w:rFonts w:ascii="Times New Roman" w:eastAsia="Times New Roman" w:hAnsi="Times New Roman" w:cs="Times New Roman"/>
                <w:i/>
                <w:lang w:val="en-US" w:eastAsia="pl-PL"/>
              </w:rPr>
              <w:t xml:space="preserve">, investigation, detection and prosecution of criminal offences and the execution of penalties, </w:t>
            </w:r>
            <w:r w:rsidRPr="000A475D">
              <w:rPr>
                <w:rFonts w:ascii="Times New Roman" w:eastAsia="Times New Roman" w:hAnsi="Times New Roman" w:cs="Times New Roman"/>
                <w:i/>
                <w:iCs/>
                <w:lang w:val="en-US" w:eastAsia="pl-PL"/>
              </w:rPr>
              <w:t xml:space="preserve">on the </w:t>
            </w:r>
            <w:r w:rsidRPr="000A475D">
              <w:rPr>
                <w:rFonts w:ascii="Times New Roman" w:eastAsia="Times New Roman" w:hAnsi="Times New Roman" w:cs="Times New Roman"/>
                <w:i/>
                <w:lang w:val="en-US" w:eastAsia="pl-PL"/>
              </w:rPr>
              <w:t xml:space="preserve">free movement of such </w:t>
            </w:r>
            <w:r w:rsidRPr="000A475D">
              <w:rPr>
                <w:rFonts w:ascii="Times New Roman" w:eastAsia="Times New Roman" w:hAnsi="Times New Roman" w:cs="Times New Roman"/>
                <w:i/>
                <w:iCs/>
                <w:lang w:val="en-US" w:eastAsia="pl-PL"/>
              </w:rPr>
              <w:t xml:space="preserve">data, </w:t>
            </w:r>
            <w:r w:rsidRPr="000A475D">
              <w:rPr>
                <w:rFonts w:ascii="Times New Roman" w:eastAsia="Times New Roman" w:hAnsi="Times New Roman" w:cs="Times New Roman"/>
                <w:i/>
                <w:lang w:val="en-US" w:eastAsia="pl-PL"/>
              </w:rPr>
              <w:t>and repealing Council Framework Decision 2008/977/JHA</w:t>
            </w:r>
            <w:r w:rsidRPr="000A475D">
              <w:rPr>
                <w:rFonts w:ascii="Times New Roman" w:eastAsia="Times New Roman" w:hAnsi="Times New Roman" w:cs="Times New Roman"/>
                <w:i/>
                <w:lang w:val="en-US" w:eastAsia="pl-PL"/>
              </w:rPr>
              <w:br/>
            </w:r>
            <w:r w:rsidRPr="000A475D">
              <w:rPr>
                <w:rFonts w:ascii="Times New Roman" w:eastAsia="Calibri" w:hAnsi="Times New Roman" w:cs="Times New Roman"/>
                <w:i/>
                <w:lang w:val="en-US"/>
              </w:rPr>
              <w:t xml:space="preserve">(Official Journal of the EU L 119 of 04.05.2016) </w:t>
            </w:r>
            <w:r w:rsidRPr="000A475D">
              <w:rPr>
                <w:rFonts w:ascii="Times New Roman" w:eastAsia="Calibri" w:hAnsi="Times New Roman" w:cs="Times New Roman"/>
                <w:lang w:val="en-US"/>
              </w:rPr>
              <w:t>is informed that:</w:t>
            </w:r>
          </w:p>
          <w:p w14:paraId="7BCF9CB9" w14:textId="77777777" w:rsidR="000A475D" w:rsidRPr="000A475D" w:rsidRDefault="000A475D" w:rsidP="000A475D">
            <w:pPr>
              <w:numPr>
                <w:ilvl w:val="0"/>
                <w:numId w:val="2"/>
              </w:numPr>
              <w:spacing w:line="360" w:lineRule="auto"/>
              <w:rPr>
                <w:rFonts w:ascii="Times New Roman" w:eastAsia="Times New Roman" w:hAnsi="Times New Roman" w:cs="Times New Roman"/>
                <w:lang w:eastAsia="pl-PL"/>
              </w:rPr>
            </w:pPr>
            <w:r w:rsidRPr="000A475D">
              <w:rPr>
                <w:rFonts w:ascii="Times New Roman" w:eastAsia="Times New Roman" w:hAnsi="Times New Roman" w:cs="Times New Roman"/>
                <w:lang w:val="en-US" w:eastAsia="pl-PL"/>
              </w:rPr>
              <w:t xml:space="preserve">The controller of your personal data is the University of Szczecin with its seat </w:t>
            </w:r>
            <w:r w:rsidRPr="000A475D">
              <w:rPr>
                <w:rFonts w:ascii="Times New Roman" w:eastAsia="Times New Roman" w:hAnsi="Times New Roman" w:cs="Times New Roman"/>
                <w:lang w:val="en-US" w:eastAsia="pl-PL"/>
              </w:rPr>
              <w:br/>
              <w:t xml:space="preserve">in Szczecin, al. </w:t>
            </w:r>
            <w:r w:rsidRPr="000A475D">
              <w:rPr>
                <w:rFonts w:ascii="Times New Roman" w:eastAsia="Times New Roman" w:hAnsi="Times New Roman" w:cs="Times New Roman"/>
                <w:lang w:eastAsia="pl-PL"/>
              </w:rPr>
              <w:t>Papieża Jana Pawła II 22a, 70-453 Szczecin, e-mail: rektorat@univ.szczecin.pl</w:t>
            </w:r>
          </w:p>
          <w:p w14:paraId="66BC4E54"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For matters relating to your data, please contact the Data Protection Officer, e-mail: iod@usz.edu.pl</w:t>
            </w:r>
          </w:p>
          <w:p w14:paraId="6115E6B9"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 xml:space="preserve">Data will be processed in connection with the exercise of rights and obligations arising from the employment relationship, the </w:t>
            </w:r>
            <w:proofErr w:type="spellStart"/>
            <w:r w:rsidRPr="000A475D">
              <w:rPr>
                <w:rFonts w:ascii="Times New Roman" w:eastAsia="Times New Roman" w:hAnsi="Times New Roman" w:cs="Times New Roman"/>
                <w:lang w:val="en-US" w:eastAsia="pl-PL"/>
              </w:rPr>
              <w:t>realisation</w:t>
            </w:r>
            <w:proofErr w:type="spellEnd"/>
            <w:r w:rsidRPr="000A475D">
              <w:rPr>
                <w:rFonts w:ascii="Times New Roman" w:eastAsia="Times New Roman" w:hAnsi="Times New Roman" w:cs="Times New Roman"/>
                <w:lang w:val="en-US" w:eastAsia="pl-PL"/>
              </w:rPr>
              <w:t xml:space="preserve"> of social benefits, safety and work </w:t>
            </w:r>
            <w:proofErr w:type="spellStart"/>
            <w:r w:rsidRPr="000A475D">
              <w:rPr>
                <w:rFonts w:ascii="Times New Roman" w:eastAsia="Times New Roman" w:hAnsi="Times New Roman" w:cs="Times New Roman"/>
                <w:lang w:val="en-US" w:eastAsia="pl-PL"/>
              </w:rPr>
              <w:t>organisation</w:t>
            </w:r>
            <w:proofErr w:type="spellEnd"/>
            <w:r w:rsidRPr="000A475D">
              <w:rPr>
                <w:rFonts w:ascii="Times New Roman" w:eastAsia="Times New Roman" w:hAnsi="Times New Roman" w:cs="Times New Roman"/>
                <w:lang w:val="en-US" w:eastAsia="pl-PL"/>
              </w:rPr>
              <w:t>.</w:t>
            </w:r>
          </w:p>
          <w:p w14:paraId="20412ADD" w14:textId="77777777" w:rsidR="000A475D" w:rsidRPr="000A475D" w:rsidRDefault="000A475D" w:rsidP="000A475D">
            <w:pPr>
              <w:numPr>
                <w:ilvl w:val="0"/>
                <w:numId w:val="2"/>
              </w:numPr>
              <w:spacing w:line="360" w:lineRule="auto"/>
              <w:ind w:hanging="357"/>
              <w:contextualSpacing/>
              <w:rPr>
                <w:rFonts w:ascii="Times New Roman" w:eastAsia="Calibri" w:hAnsi="Times New Roman" w:cs="Times New Roman"/>
                <w:color w:val="FF0000"/>
                <w:lang w:val="en-US"/>
              </w:rPr>
            </w:pPr>
            <w:r w:rsidRPr="000A475D">
              <w:rPr>
                <w:rFonts w:ascii="Times New Roman" w:eastAsia="Times New Roman" w:hAnsi="Times New Roman" w:cs="Times New Roman"/>
                <w:lang w:val="en-US" w:eastAsia="pl-PL"/>
              </w:rPr>
              <w:t xml:space="preserve">The legal basis for data processing is the </w:t>
            </w:r>
            <w:proofErr w:type="spellStart"/>
            <w:r w:rsidRPr="000A475D">
              <w:rPr>
                <w:rFonts w:ascii="Times New Roman" w:eastAsia="Calibri" w:hAnsi="Times New Roman" w:cs="Times New Roman"/>
                <w:lang w:val="en-US"/>
              </w:rPr>
              <w:t>Labour</w:t>
            </w:r>
            <w:proofErr w:type="spellEnd"/>
            <w:r w:rsidRPr="000A475D">
              <w:rPr>
                <w:rFonts w:ascii="Times New Roman" w:eastAsia="Calibri" w:hAnsi="Times New Roman" w:cs="Times New Roman"/>
                <w:lang w:val="en-US"/>
              </w:rPr>
              <w:t xml:space="preserve"> Code of 26 June 1974; the applicable regulations on the functioning of higher education; </w:t>
            </w:r>
            <w:r w:rsidRPr="000A475D">
              <w:rPr>
                <w:rFonts w:ascii="Times New Roman" w:eastAsia="Times New Roman" w:hAnsi="Times New Roman" w:cs="Times New Roman"/>
                <w:lang w:val="en-US" w:eastAsia="pl-PL"/>
              </w:rPr>
              <w:t xml:space="preserve">Art.6 (1) (c) of the General Regulation on Personal Data Protection of 27 April 2016. </w:t>
            </w:r>
            <w:r w:rsidRPr="000A475D">
              <w:rPr>
                <w:rFonts w:ascii="Times New Roman" w:eastAsia="Calibri" w:hAnsi="Times New Roman" w:cs="Times New Roman"/>
                <w:lang w:val="en-US"/>
              </w:rPr>
              <w:t>(Official Journal of the EU L 119 of 04.05.2016); Art.6(1)(a), as consent to the publication of the image/transmission of data to other entities; Art.6(1)(f), as necessary for the purposes arising from the legitimate interests pursued by the administrator (video surveillance, monitoring of IT systems, internal visual identification of employees).</w:t>
            </w:r>
          </w:p>
          <w:p w14:paraId="7F162A16"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 xml:space="preserve">The data may be disclosed to third parties on the basis of concluded agreements with occupational health institutions, agreements on entrusting the processing of personal data for the purpose of proper implementation of provisions included in the agreements or to </w:t>
            </w:r>
            <w:r w:rsidRPr="000A475D">
              <w:rPr>
                <w:rFonts w:ascii="Times New Roman" w:eastAsia="Times New Roman" w:hAnsi="Times New Roman" w:cs="Times New Roman"/>
                <w:lang w:val="en-US" w:eastAsia="pl-PL"/>
              </w:rPr>
              <w:lastRenderedPageBreak/>
              <w:t>other entities on the basis of specific provisions (e.g. ZUS [</w:t>
            </w:r>
            <w:r w:rsidRPr="000A475D">
              <w:rPr>
                <w:rFonts w:ascii="Times New Roman" w:eastAsia="Times New Roman" w:hAnsi="Times New Roman" w:cs="Times New Roman"/>
                <w:i/>
                <w:lang w:val="en-US" w:eastAsia="pl-PL"/>
              </w:rPr>
              <w:t>Polish Insurance Company</w:t>
            </w:r>
            <w:r w:rsidRPr="000A475D">
              <w:rPr>
                <w:rFonts w:ascii="Times New Roman" w:eastAsia="Times New Roman" w:hAnsi="Times New Roman" w:cs="Times New Roman"/>
                <w:lang w:val="en-US" w:eastAsia="pl-PL"/>
              </w:rPr>
              <w:t>]) for the purpose of proper implementation of statutory obligations.</w:t>
            </w:r>
          </w:p>
          <w:p w14:paraId="10598AFA"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 xml:space="preserve">Data will be processed for a period of 50 years, based on the </w:t>
            </w:r>
            <w:proofErr w:type="spellStart"/>
            <w:r w:rsidRPr="000A475D">
              <w:rPr>
                <w:rFonts w:ascii="Times New Roman" w:eastAsia="Times New Roman" w:hAnsi="Times New Roman" w:cs="Times New Roman"/>
                <w:lang w:val="en-US" w:eastAsia="pl-PL"/>
              </w:rPr>
              <w:t>Labour</w:t>
            </w:r>
            <w:proofErr w:type="spellEnd"/>
            <w:r w:rsidRPr="000A475D">
              <w:rPr>
                <w:rFonts w:ascii="Times New Roman" w:eastAsia="Times New Roman" w:hAnsi="Times New Roman" w:cs="Times New Roman"/>
                <w:lang w:val="en-US" w:eastAsia="pl-PL"/>
              </w:rPr>
              <w:t xml:space="preserve"> Code, and in other cases until the purpose of processing ceases and until consent is revoked.</w:t>
            </w:r>
          </w:p>
          <w:p w14:paraId="56354B65"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You have the right to access, rectify, erase or restrict the processing of your personal data.</w:t>
            </w:r>
          </w:p>
          <w:p w14:paraId="559A52D5"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You have the right to object to further processing and, if you have given your consent to processing, to withdraw it. Exercising the right to withdraw consent does not affect the processing that has taken place up to the moment of withdrawal of consent.</w:t>
            </w:r>
          </w:p>
          <w:p w14:paraId="1C6899DC"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You also have the right to data portability (in particular your transaction history).</w:t>
            </w:r>
          </w:p>
          <w:p w14:paraId="73E356A6" w14:textId="77777777" w:rsidR="000A475D" w:rsidRPr="000A475D" w:rsidRDefault="000A475D" w:rsidP="000A475D">
            <w:pPr>
              <w:numPr>
                <w:ilvl w:val="0"/>
                <w:numId w:val="2"/>
              </w:numPr>
              <w:spacing w:line="360" w:lineRule="auto"/>
              <w:ind w:hanging="357"/>
              <w:rPr>
                <w:rFonts w:ascii="Times New Roman" w:eastAsia="Times New Roman" w:hAnsi="Times New Roman" w:cs="Times New Roman"/>
                <w:lang w:val="en-US" w:eastAsia="pl-PL"/>
              </w:rPr>
            </w:pPr>
            <w:r w:rsidRPr="000A475D">
              <w:rPr>
                <w:rFonts w:ascii="Times New Roman" w:eastAsia="Times New Roman" w:hAnsi="Times New Roman" w:cs="Times New Roman"/>
                <w:lang w:val="en-US" w:eastAsia="pl-PL"/>
              </w:rPr>
              <w:t xml:space="preserve">You have the right to lodge a complaint with the </w:t>
            </w:r>
            <w:proofErr w:type="spellStart"/>
            <w:r w:rsidRPr="000A475D">
              <w:rPr>
                <w:rFonts w:ascii="Times New Roman" w:eastAsia="Times New Roman" w:hAnsi="Times New Roman" w:cs="Times New Roman"/>
                <w:lang w:val="en-US" w:eastAsia="pl-PL"/>
              </w:rPr>
              <w:t>superiory</w:t>
            </w:r>
            <w:proofErr w:type="spellEnd"/>
            <w:r w:rsidRPr="000A475D">
              <w:rPr>
                <w:rFonts w:ascii="Times New Roman" w:eastAsia="Times New Roman" w:hAnsi="Times New Roman" w:cs="Times New Roman"/>
                <w:lang w:val="en-US" w:eastAsia="pl-PL"/>
              </w:rPr>
              <w:t xml:space="preserve"> authority of the Office for Personal Data Protection. </w:t>
            </w:r>
          </w:p>
          <w:p w14:paraId="21A9FF57" w14:textId="77777777" w:rsidR="000A475D" w:rsidRPr="000A475D" w:rsidRDefault="000A475D" w:rsidP="000A475D">
            <w:pPr>
              <w:spacing w:after="100" w:afterAutospacing="1" w:line="360" w:lineRule="auto"/>
              <w:rPr>
                <w:rFonts w:ascii="Times New Roman" w:eastAsia="Times New Roman" w:hAnsi="Times New Roman" w:cs="Times New Roman"/>
                <w:b/>
                <w:bCs/>
                <w:lang w:eastAsia="pl-PL"/>
              </w:rPr>
            </w:pPr>
          </w:p>
        </w:tc>
      </w:tr>
    </w:tbl>
    <w:p w14:paraId="2E565CDF" w14:textId="4B709A3F" w:rsidR="00505149" w:rsidRPr="00505149" w:rsidRDefault="00505149" w:rsidP="00505149">
      <w:pPr>
        <w:spacing w:after="0" w:line="20" w:lineRule="atLeast"/>
        <w:ind w:left="357"/>
        <w:jc w:val="both"/>
        <w:rPr>
          <w:rFonts w:eastAsia="Times New Roman" w:cstheme="minorHAnsi"/>
          <w:lang w:eastAsia="pl-PL"/>
        </w:rPr>
      </w:pPr>
      <w:bookmarkStart w:id="0" w:name="_Toc503523739"/>
      <w:bookmarkStart w:id="1" w:name="_Hlk509302882"/>
    </w:p>
    <w:bookmarkEnd w:id="0"/>
    <w:p w14:paraId="42359D38" w14:textId="52F754FD" w:rsidR="00505149" w:rsidRPr="0050670F" w:rsidRDefault="00505149" w:rsidP="0050670F">
      <w:pPr>
        <w:spacing w:after="0" w:line="276" w:lineRule="auto"/>
        <w:jc w:val="center"/>
        <w:rPr>
          <w:rFonts w:ascii="Times New Roman" w:hAnsi="Times New Roman" w:cs="Times New Roman"/>
          <w:b/>
          <w:color w:val="808080" w:themeColor="background1" w:themeShade="80"/>
        </w:rPr>
      </w:pPr>
      <w:r w:rsidRPr="0050670F">
        <w:rPr>
          <w:rFonts w:ascii="Times New Roman" w:hAnsi="Times New Roman" w:cs="Times New Roman"/>
          <w:b/>
          <w:color w:val="808080" w:themeColor="background1" w:themeShade="80"/>
        </w:rPr>
        <w:t>KLAUZULA ZGODY NA PRZETWARZANIE DANYCH OSOBOWYCH – PRACOWNIK</w:t>
      </w:r>
    </w:p>
    <w:p w14:paraId="0F48019B" w14:textId="77777777" w:rsidR="0050670F" w:rsidRPr="0050670F" w:rsidRDefault="0050670F" w:rsidP="0050670F">
      <w:pPr>
        <w:spacing w:after="0" w:line="276" w:lineRule="auto"/>
        <w:jc w:val="center"/>
        <w:rPr>
          <w:rFonts w:ascii="Times New Roman" w:hAnsi="Times New Roman" w:cs="Times New Roman"/>
          <w:b/>
          <w:lang w:val="en-US"/>
        </w:rPr>
      </w:pPr>
      <w:r w:rsidRPr="0050670F">
        <w:rPr>
          <w:rFonts w:ascii="Times New Roman" w:hAnsi="Times New Roman" w:cs="Times New Roman"/>
          <w:b/>
          <w:lang w:val="en-US"/>
        </w:rPr>
        <w:t>CONSENT CLAUSE FOR PROCESSING OF PERSONAL DATA - EMPLOYEE</w:t>
      </w:r>
    </w:p>
    <w:p w14:paraId="758459BB" w14:textId="77777777" w:rsidR="00E217B6" w:rsidRPr="0050670F" w:rsidRDefault="00E217B6" w:rsidP="00505149">
      <w:pPr>
        <w:spacing w:after="0"/>
        <w:jc w:val="center"/>
        <w:rPr>
          <w:rFonts w:ascii="Times New Roman" w:hAnsi="Times New Roman" w:cs="Times New Roman"/>
          <w:b/>
        </w:rPr>
      </w:pPr>
    </w:p>
    <w:p w14:paraId="1DDD4EC1" w14:textId="77777777" w:rsidR="00505149" w:rsidRPr="0050670F" w:rsidRDefault="00505149" w:rsidP="00505149">
      <w:pPr>
        <w:spacing w:after="0"/>
        <w:rPr>
          <w:rFonts w:ascii="Times New Roman" w:hAnsi="Times New Roman" w:cs="Times New Roman"/>
          <w:b/>
        </w:rPr>
      </w:pPr>
    </w:p>
    <w:p w14:paraId="2EF7EABC" w14:textId="089E55A4" w:rsidR="00505149" w:rsidRPr="0050670F" w:rsidRDefault="00505149" w:rsidP="00505149">
      <w:pPr>
        <w:spacing w:after="0"/>
        <w:rPr>
          <w:rFonts w:ascii="Times New Roman" w:hAnsi="Times New Roman" w:cs="Times New Roman"/>
          <w:color w:val="808080" w:themeColor="background1" w:themeShade="80"/>
        </w:rPr>
      </w:pPr>
      <w:r w:rsidRPr="0050670F">
        <w:rPr>
          <w:rFonts w:ascii="Times New Roman" w:hAnsi="Times New Roman" w:cs="Times New Roman"/>
          <w:color w:val="808080" w:themeColor="background1" w:themeShade="80"/>
        </w:rPr>
        <w:t>(im</w:t>
      </w:r>
      <w:r w:rsidR="00E77A0A" w:rsidRPr="0050670F">
        <w:rPr>
          <w:rFonts w:ascii="Times New Roman" w:hAnsi="Times New Roman" w:cs="Times New Roman"/>
          <w:color w:val="808080" w:themeColor="background1" w:themeShade="80"/>
        </w:rPr>
        <w:t>ię i nazwisko pracownika</w:t>
      </w:r>
      <w:r w:rsidRPr="0050670F">
        <w:rPr>
          <w:rFonts w:ascii="Times New Roman" w:hAnsi="Times New Roman" w:cs="Times New Roman"/>
          <w:color w:val="808080" w:themeColor="background1" w:themeShade="80"/>
        </w:rPr>
        <w:t xml:space="preserve">)           </w:t>
      </w:r>
      <w:r w:rsidRPr="0050670F">
        <w:rPr>
          <w:rFonts w:ascii="Times New Roman" w:hAnsi="Times New Roman" w:cs="Times New Roman"/>
          <w:color w:val="808080" w:themeColor="background1" w:themeShade="80"/>
        </w:rPr>
        <w:tab/>
      </w:r>
      <w:r w:rsidRPr="0050670F">
        <w:rPr>
          <w:rFonts w:ascii="Times New Roman" w:hAnsi="Times New Roman" w:cs="Times New Roman"/>
          <w:color w:val="808080" w:themeColor="background1" w:themeShade="80"/>
        </w:rPr>
        <w:tab/>
      </w:r>
      <w:r w:rsidRPr="0050670F">
        <w:rPr>
          <w:rFonts w:ascii="Times New Roman" w:hAnsi="Times New Roman" w:cs="Times New Roman"/>
          <w:color w:val="808080" w:themeColor="background1" w:themeShade="80"/>
        </w:rPr>
        <w:tab/>
      </w:r>
      <w:r w:rsidRPr="0050670F">
        <w:rPr>
          <w:rFonts w:ascii="Times New Roman" w:hAnsi="Times New Roman" w:cs="Times New Roman"/>
          <w:color w:val="808080" w:themeColor="background1" w:themeShade="80"/>
        </w:rPr>
        <w:tab/>
        <w:t xml:space="preserve">       </w:t>
      </w:r>
      <w:r w:rsidR="00E77A0A" w:rsidRPr="0050670F">
        <w:rPr>
          <w:rFonts w:ascii="Times New Roman" w:hAnsi="Times New Roman" w:cs="Times New Roman"/>
          <w:color w:val="808080" w:themeColor="background1" w:themeShade="80"/>
        </w:rPr>
        <w:t xml:space="preserve">                </w:t>
      </w:r>
      <w:r w:rsidR="0050670F" w:rsidRPr="0050670F">
        <w:rPr>
          <w:rFonts w:ascii="Times New Roman" w:hAnsi="Times New Roman" w:cs="Times New Roman"/>
          <w:color w:val="808080" w:themeColor="background1" w:themeShade="80"/>
        </w:rPr>
        <w:t xml:space="preserve">         </w:t>
      </w:r>
      <w:r w:rsidR="00E77A0A" w:rsidRPr="0050670F">
        <w:rPr>
          <w:rFonts w:ascii="Times New Roman" w:hAnsi="Times New Roman" w:cs="Times New Roman"/>
          <w:color w:val="808080" w:themeColor="background1" w:themeShade="80"/>
        </w:rPr>
        <w:t xml:space="preserve"> </w:t>
      </w:r>
      <w:r w:rsidRPr="0050670F">
        <w:rPr>
          <w:rFonts w:ascii="Times New Roman" w:hAnsi="Times New Roman" w:cs="Times New Roman"/>
          <w:color w:val="808080" w:themeColor="background1" w:themeShade="80"/>
        </w:rPr>
        <w:t xml:space="preserve">   (miejscowość, data)</w:t>
      </w:r>
    </w:p>
    <w:p w14:paraId="3ABD758C" w14:textId="7FF1933B" w:rsidR="0050670F" w:rsidRPr="0050670F" w:rsidRDefault="0050670F" w:rsidP="0050670F">
      <w:pPr>
        <w:spacing w:after="0"/>
        <w:rPr>
          <w:rFonts w:ascii="Times New Roman" w:hAnsi="Times New Roman" w:cs="Times New Roman"/>
          <w:lang w:val="en-US"/>
        </w:rPr>
      </w:pPr>
      <w:r w:rsidRPr="0050670F">
        <w:rPr>
          <w:rFonts w:ascii="Times New Roman" w:hAnsi="Times New Roman" w:cs="Times New Roman"/>
          <w:lang w:val="en-US"/>
        </w:rPr>
        <w:t xml:space="preserve">(name of employee)         </w:t>
      </w:r>
      <w:r w:rsidRPr="0050670F">
        <w:rPr>
          <w:rFonts w:ascii="Times New Roman" w:hAnsi="Times New Roman" w:cs="Times New Roman"/>
          <w:lang w:val="en-US"/>
        </w:rPr>
        <w:tab/>
      </w:r>
      <w:r w:rsidRPr="0050670F">
        <w:rPr>
          <w:rFonts w:ascii="Times New Roman" w:hAnsi="Times New Roman" w:cs="Times New Roman"/>
          <w:lang w:val="en-US"/>
        </w:rPr>
        <w:tab/>
      </w:r>
      <w:r w:rsidRPr="0050670F">
        <w:rPr>
          <w:rFonts w:ascii="Times New Roman" w:hAnsi="Times New Roman" w:cs="Times New Roman"/>
          <w:lang w:val="en-US"/>
        </w:rPr>
        <w:tab/>
      </w:r>
      <w:r w:rsidRPr="0050670F">
        <w:rPr>
          <w:rFonts w:ascii="Times New Roman" w:hAnsi="Times New Roman" w:cs="Times New Roman"/>
          <w:lang w:val="en-US"/>
        </w:rPr>
        <w:tab/>
      </w:r>
      <w:r>
        <w:rPr>
          <w:rFonts w:ascii="Times New Roman" w:hAnsi="Times New Roman" w:cs="Times New Roman"/>
          <w:lang w:val="en-US"/>
        </w:rPr>
        <w:t xml:space="preserve">                                                      </w:t>
      </w:r>
      <w:r w:rsidRPr="0050670F">
        <w:rPr>
          <w:rFonts w:ascii="Times New Roman" w:hAnsi="Times New Roman" w:cs="Times New Roman"/>
          <w:lang w:val="en-US"/>
        </w:rPr>
        <w:t xml:space="preserve">   (place, date)</w:t>
      </w:r>
    </w:p>
    <w:p w14:paraId="63291953" w14:textId="77777777" w:rsidR="0050670F" w:rsidRPr="0050670F" w:rsidRDefault="0050670F" w:rsidP="00505149">
      <w:pPr>
        <w:spacing w:after="0"/>
        <w:rPr>
          <w:rFonts w:ascii="Times New Roman" w:hAnsi="Times New Roman" w:cs="Times New Roman"/>
        </w:rPr>
      </w:pPr>
    </w:p>
    <w:p w14:paraId="77F4FBFF" w14:textId="77777777" w:rsidR="00A56A48" w:rsidRPr="0050670F" w:rsidRDefault="00A56A48" w:rsidP="00A56A48">
      <w:pPr>
        <w:spacing w:line="20" w:lineRule="atLeast"/>
        <w:jc w:val="both"/>
        <w:rPr>
          <w:rFonts w:ascii="Times New Roman" w:hAnsi="Times New Roman" w:cs="Times New Roman"/>
        </w:rPr>
      </w:pPr>
    </w:p>
    <w:p w14:paraId="0C744D57" w14:textId="77777777" w:rsidR="00A56A48" w:rsidRPr="0050670F" w:rsidRDefault="00A56A48" w:rsidP="00505149">
      <w:pPr>
        <w:spacing w:after="0" w:line="20" w:lineRule="atLeast"/>
        <w:jc w:val="both"/>
        <w:rPr>
          <w:rFonts w:ascii="Times New Roman" w:hAnsi="Times New Roman" w:cs="Times New Roman"/>
          <w:color w:val="808080" w:themeColor="background1" w:themeShade="80"/>
        </w:rPr>
      </w:pPr>
      <w:r w:rsidRPr="0050670F">
        <w:rPr>
          <w:rFonts w:ascii="Times New Roman" w:hAnsi="Times New Roman" w:cs="Times New Roman"/>
          <w:color w:val="808080" w:themeColor="background1" w:themeShade="80"/>
        </w:rPr>
        <w:t>1. Wyrażam zgodę na przetwarzanie moich danych osobowych przez administratora danych</w:t>
      </w:r>
      <w:r w:rsidR="00E77A0A" w:rsidRPr="0050670F">
        <w:rPr>
          <w:rFonts w:ascii="Times New Roman" w:hAnsi="Times New Roman" w:cs="Times New Roman"/>
          <w:color w:val="808080" w:themeColor="background1" w:themeShade="80"/>
        </w:rPr>
        <w:t>:</w:t>
      </w:r>
      <w:r w:rsidRPr="0050670F">
        <w:rPr>
          <w:rFonts w:ascii="Times New Roman" w:hAnsi="Times New Roman" w:cs="Times New Roman"/>
          <w:color w:val="808080" w:themeColor="background1" w:themeShade="80"/>
        </w:rPr>
        <w:t xml:space="preserve"> Uniwersytet Szczeciński z siedzibą w Szczecinie, al. Papieża Jana Pawła II 22 a, 70-453 Szczecin</w:t>
      </w:r>
      <w:r w:rsidR="00E77A0A" w:rsidRPr="0050670F">
        <w:rPr>
          <w:rFonts w:ascii="Times New Roman" w:hAnsi="Times New Roman" w:cs="Times New Roman"/>
          <w:color w:val="808080" w:themeColor="background1" w:themeShade="80"/>
        </w:rPr>
        <w:t>.</w:t>
      </w:r>
    </w:p>
    <w:p w14:paraId="64C7C511" w14:textId="77777777" w:rsidR="00A56A48" w:rsidRPr="0050670F" w:rsidRDefault="00A56A48" w:rsidP="00505149">
      <w:pPr>
        <w:spacing w:after="0" w:line="20" w:lineRule="atLeast"/>
        <w:jc w:val="both"/>
        <w:rPr>
          <w:rFonts w:ascii="Times New Roman" w:hAnsi="Times New Roman" w:cs="Times New Roman"/>
          <w:color w:val="808080" w:themeColor="background1" w:themeShade="80"/>
        </w:rPr>
      </w:pPr>
      <w:r w:rsidRPr="0050670F">
        <w:rPr>
          <w:rFonts w:ascii="Times New Roman" w:hAnsi="Times New Roman" w:cs="Times New Roman"/>
          <w:color w:val="808080" w:themeColor="background1" w:themeShade="80"/>
        </w:rPr>
        <w:t>2. Podaję dane osobowe dobrowolnie i oświadczam, że są one zgodne z prawdą.</w:t>
      </w:r>
    </w:p>
    <w:p w14:paraId="5EDFFB6F" w14:textId="77777777" w:rsidR="00505149" w:rsidRPr="0050670F" w:rsidRDefault="00A56A48" w:rsidP="00505149">
      <w:pPr>
        <w:spacing w:after="0" w:line="20" w:lineRule="atLeast"/>
        <w:jc w:val="both"/>
        <w:rPr>
          <w:rFonts w:ascii="Times New Roman" w:hAnsi="Times New Roman" w:cs="Times New Roman"/>
          <w:color w:val="808080" w:themeColor="background1" w:themeShade="80"/>
        </w:rPr>
      </w:pPr>
      <w:r w:rsidRPr="0050670F">
        <w:rPr>
          <w:rFonts w:ascii="Times New Roman" w:hAnsi="Times New Roman" w:cs="Times New Roman"/>
          <w:color w:val="808080" w:themeColor="background1" w:themeShade="80"/>
        </w:rPr>
        <w:t>3. Zapoznałem(-</w:t>
      </w:r>
      <w:proofErr w:type="spellStart"/>
      <w:r w:rsidRPr="0050670F">
        <w:rPr>
          <w:rFonts w:ascii="Times New Roman" w:hAnsi="Times New Roman" w:cs="Times New Roman"/>
          <w:color w:val="808080" w:themeColor="background1" w:themeShade="80"/>
        </w:rPr>
        <w:t>am</w:t>
      </w:r>
      <w:proofErr w:type="spellEnd"/>
      <w:r w:rsidRPr="0050670F">
        <w:rPr>
          <w:rFonts w:ascii="Times New Roman" w:hAnsi="Times New Roman" w:cs="Times New Roman"/>
          <w:color w:val="808080" w:themeColor="background1" w:themeShade="80"/>
        </w:rPr>
        <w:t>) się z treścią klauzuli informacyjnej, w tym z informacją o celu i sposobach przetwarzania danych osobowych oraz prawie dostępu do treści swoich danych i prawie ich poprawiania.</w:t>
      </w:r>
      <w:bookmarkEnd w:id="1"/>
    </w:p>
    <w:p w14:paraId="51BDBE7E" w14:textId="77777777" w:rsidR="00505149" w:rsidRPr="0050670F" w:rsidRDefault="00505149" w:rsidP="00505149">
      <w:pPr>
        <w:spacing w:after="0" w:line="20" w:lineRule="atLeast"/>
        <w:jc w:val="both"/>
        <w:rPr>
          <w:rFonts w:ascii="Times New Roman" w:hAnsi="Times New Roman" w:cs="Times New Roman"/>
        </w:rPr>
      </w:pPr>
    </w:p>
    <w:p w14:paraId="40044822" w14:textId="3BD8985A" w:rsidR="0050670F" w:rsidRPr="0050670F" w:rsidRDefault="0050670F" w:rsidP="0050670F">
      <w:pPr>
        <w:spacing w:after="0" w:line="276" w:lineRule="auto"/>
        <w:jc w:val="both"/>
        <w:rPr>
          <w:rFonts w:ascii="Times New Roman" w:hAnsi="Times New Roman" w:cs="Times New Roman"/>
          <w:lang w:val="en-US"/>
        </w:rPr>
      </w:pPr>
      <w:r w:rsidRPr="0050670F">
        <w:rPr>
          <w:rFonts w:ascii="Times New Roman" w:hAnsi="Times New Roman" w:cs="Times New Roman"/>
          <w:lang w:val="en-US"/>
        </w:rPr>
        <w:t xml:space="preserve">(1) I agree to the processing of my personal data by the data controller: University of Szczecin based in Szczecin, al. </w:t>
      </w:r>
      <w:proofErr w:type="spellStart"/>
      <w:r w:rsidRPr="0050670F">
        <w:rPr>
          <w:rFonts w:ascii="Times New Roman" w:hAnsi="Times New Roman" w:cs="Times New Roman"/>
          <w:lang w:val="en-US"/>
        </w:rPr>
        <w:t>Papieża</w:t>
      </w:r>
      <w:proofErr w:type="spellEnd"/>
      <w:r w:rsidRPr="0050670F">
        <w:rPr>
          <w:rFonts w:ascii="Times New Roman" w:hAnsi="Times New Roman" w:cs="Times New Roman"/>
          <w:lang w:val="en-US"/>
        </w:rPr>
        <w:t xml:space="preserve"> Jana </w:t>
      </w:r>
      <w:proofErr w:type="spellStart"/>
      <w:r w:rsidRPr="0050670F">
        <w:rPr>
          <w:rFonts w:ascii="Times New Roman" w:hAnsi="Times New Roman" w:cs="Times New Roman"/>
          <w:lang w:val="en-US"/>
        </w:rPr>
        <w:t>Pawła</w:t>
      </w:r>
      <w:proofErr w:type="spellEnd"/>
      <w:r w:rsidRPr="0050670F">
        <w:rPr>
          <w:rFonts w:ascii="Times New Roman" w:hAnsi="Times New Roman" w:cs="Times New Roman"/>
          <w:lang w:val="en-US"/>
        </w:rPr>
        <w:t xml:space="preserve"> II 22 a, 70-453 Szczecin.</w:t>
      </w:r>
    </w:p>
    <w:p w14:paraId="7F5018FE" w14:textId="77777777" w:rsidR="0050670F" w:rsidRPr="0050670F" w:rsidRDefault="0050670F" w:rsidP="0050670F">
      <w:pPr>
        <w:spacing w:after="0" w:line="276" w:lineRule="auto"/>
        <w:jc w:val="both"/>
        <w:rPr>
          <w:rFonts w:ascii="Times New Roman" w:hAnsi="Times New Roman" w:cs="Times New Roman"/>
          <w:lang w:val="en-US"/>
        </w:rPr>
      </w:pPr>
      <w:r w:rsidRPr="0050670F">
        <w:rPr>
          <w:rFonts w:ascii="Times New Roman" w:hAnsi="Times New Roman" w:cs="Times New Roman"/>
          <w:lang w:val="en-US"/>
        </w:rPr>
        <w:t>(2) I give my personal data voluntarily and declare that they are true.</w:t>
      </w:r>
    </w:p>
    <w:p w14:paraId="3EDBB48C" w14:textId="005D27F1" w:rsidR="0050670F" w:rsidRDefault="0050670F" w:rsidP="0050670F">
      <w:pPr>
        <w:spacing w:after="0" w:line="276" w:lineRule="auto"/>
        <w:jc w:val="both"/>
        <w:rPr>
          <w:rFonts w:ascii="Times New Roman" w:hAnsi="Times New Roman" w:cs="Times New Roman"/>
          <w:lang w:val="en-US"/>
        </w:rPr>
      </w:pPr>
      <w:r w:rsidRPr="0050670F">
        <w:rPr>
          <w:rFonts w:ascii="Times New Roman" w:hAnsi="Times New Roman" w:cs="Times New Roman"/>
          <w:lang w:val="en-US"/>
        </w:rPr>
        <w:t xml:space="preserve">(3) I have read the information clause, including information on the purpose and means of processing personal data and the right of access to and rectification of my data. </w:t>
      </w:r>
    </w:p>
    <w:p w14:paraId="7162A31B" w14:textId="77777777" w:rsidR="0050670F" w:rsidRPr="0050670F" w:rsidRDefault="0050670F" w:rsidP="0050670F">
      <w:pPr>
        <w:spacing w:after="0" w:line="276" w:lineRule="auto"/>
        <w:jc w:val="both"/>
        <w:rPr>
          <w:rFonts w:ascii="Times New Roman" w:hAnsi="Times New Roman" w:cs="Times New Roman"/>
          <w:lang w:val="en-US"/>
        </w:rPr>
      </w:pPr>
    </w:p>
    <w:p w14:paraId="34A192D5" w14:textId="77777777" w:rsidR="00E217B6" w:rsidRPr="0050670F" w:rsidRDefault="00E217B6" w:rsidP="00505149">
      <w:pPr>
        <w:spacing w:after="0"/>
        <w:ind w:left="5664" w:firstLine="709"/>
        <w:rPr>
          <w:rFonts w:ascii="Times New Roman" w:hAnsi="Times New Roman" w:cs="Times New Roman"/>
        </w:rPr>
      </w:pPr>
    </w:p>
    <w:p w14:paraId="346AAAA4" w14:textId="71BD25B9" w:rsidR="00C40FD9" w:rsidRPr="0050670F" w:rsidRDefault="00A56A48" w:rsidP="00505149">
      <w:pPr>
        <w:spacing w:after="0"/>
        <w:ind w:left="5664" w:firstLine="709"/>
        <w:rPr>
          <w:rFonts w:ascii="Times New Roman" w:hAnsi="Times New Roman" w:cs="Times New Roman"/>
        </w:rPr>
      </w:pPr>
      <w:r w:rsidRPr="0050670F">
        <w:rPr>
          <w:rFonts w:ascii="Times New Roman" w:hAnsi="Times New Roman" w:cs="Times New Roman"/>
          <w:color w:val="808080" w:themeColor="background1" w:themeShade="80"/>
        </w:rPr>
        <w:t>podpis</w:t>
      </w:r>
      <w:r w:rsidR="0050670F">
        <w:rPr>
          <w:rFonts w:ascii="Times New Roman" w:hAnsi="Times New Roman" w:cs="Times New Roman"/>
        </w:rPr>
        <w:t xml:space="preserve"> / </w:t>
      </w:r>
      <w:proofErr w:type="spellStart"/>
      <w:r w:rsidR="0050670F">
        <w:rPr>
          <w:rFonts w:ascii="Times New Roman" w:hAnsi="Times New Roman" w:cs="Times New Roman"/>
        </w:rPr>
        <w:t>signature</w:t>
      </w:r>
      <w:proofErr w:type="spellEnd"/>
    </w:p>
    <w:sectPr w:rsidR="00C40FD9" w:rsidRPr="0050670F" w:rsidSect="000A4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E0E43"/>
    <w:multiLevelType w:val="multilevel"/>
    <w:tmpl w:val="E7508A6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7F1398"/>
    <w:multiLevelType w:val="multilevel"/>
    <w:tmpl w:val="E7508A62"/>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F"/>
    <w:rsid w:val="000A475D"/>
    <w:rsid w:val="001C5591"/>
    <w:rsid w:val="001E63E0"/>
    <w:rsid w:val="002636DE"/>
    <w:rsid w:val="0037500E"/>
    <w:rsid w:val="00404B3D"/>
    <w:rsid w:val="00505149"/>
    <w:rsid w:val="0050670F"/>
    <w:rsid w:val="007B7D86"/>
    <w:rsid w:val="007F0F8F"/>
    <w:rsid w:val="00A56A48"/>
    <w:rsid w:val="00BC3A96"/>
    <w:rsid w:val="00C40FD9"/>
    <w:rsid w:val="00D76959"/>
    <w:rsid w:val="00DD08AF"/>
    <w:rsid w:val="00E217B6"/>
    <w:rsid w:val="00E77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DF0F"/>
  <w15:chartTrackingRefBased/>
  <w15:docId w15:val="{96540F9A-0717-4CC6-AD20-1342765D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6A48"/>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36DE"/>
    <w:pPr>
      <w:ind w:left="720"/>
      <w:contextualSpacing/>
    </w:pPr>
  </w:style>
  <w:style w:type="table" w:styleId="Tabela-Siatka">
    <w:name w:val="Table Grid"/>
    <w:basedOn w:val="Standardowy"/>
    <w:uiPriority w:val="39"/>
    <w:rsid w:val="000A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442014">
      <w:bodyDiv w:val="1"/>
      <w:marLeft w:val="0"/>
      <w:marRight w:val="0"/>
      <w:marTop w:val="0"/>
      <w:marBottom w:val="0"/>
      <w:divBdr>
        <w:top w:val="none" w:sz="0" w:space="0" w:color="auto"/>
        <w:left w:val="none" w:sz="0" w:space="0" w:color="auto"/>
        <w:bottom w:val="none" w:sz="0" w:space="0" w:color="auto"/>
        <w:right w:val="none" w:sz="0" w:space="0" w:color="auto"/>
      </w:divBdr>
    </w:div>
    <w:div w:id="1470784204">
      <w:bodyDiv w:val="1"/>
      <w:marLeft w:val="0"/>
      <w:marRight w:val="0"/>
      <w:marTop w:val="0"/>
      <w:marBottom w:val="0"/>
      <w:divBdr>
        <w:top w:val="none" w:sz="0" w:space="0" w:color="auto"/>
        <w:left w:val="none" w:sz="0" w:space="0" w:color="auto"/>
        <w:bottom w:val="none" w:sz="0" w:space="0" w:color="auto"/>
        <w:right w:val="none" w:sz="0" w:space="0" w:color="auto"/>
      </w:divBdr>
    </w:div>
    <w:div w:id="17745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874</Words>
  <Characters>5656</Characters>
  <Application>Microsoft Office Word</Application>
  <DocSecurity>0</DocSecurity>
  <Lines>161</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Giedrys</dc:creator>
  <cp:keywords/>
  <dc:description/>
  <cp:lastModifiedBy>Małgorzata Kopalska</cp:lastModifiedBy>
  <cp:revision>7</cp:revision>
  <dcterms:created xsi:type="dcterms:W3CDTF">2018-06-27T08:49:00Z</dcterms:created>
  <dcterms:modified xsi:type="dcterms:W3CDTF">2021-08-26T08:26:00Z</dcterms:modified>
</cp:coreProperties>
</file>