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B4BF9" w14:textId="77777777" w:rsidR="00117203" w:rsidRPr="0068678F" w:rsidRDefault="00117203" w:rsidP="002508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14:paraId="24F5418B" w14:textId="77777777" w:rsidR="0068678F" w:rsidRDefault="0068678F" w:rsidP="0068678F">
      <w:pPr>
        <w:pStyle w:val="Akapitzlist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Elementy uzasadnienia wniosku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o nagrodę </w:t>
      </w:r>
    </w:p>
    <w:p w14:paraId="53B18DCC" w14:textId="6FE03B39" w:rsidR="002508FD" w:rsidRDefault="0068678F" w:rsidP="0068678F">
      <w:pPr>
        <w:pStyle w:val="Akapitzlist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dla pracownika niebędącego nauczycielem akademickim</w:t>
      </w:r>
    </w:p>
    <w:p w14:paraId="084CEFB9" w14:textId="77777777" w:rsidR="0068678F" w:rsidRPr="0068678F" w:rsidRDefault="0068678F" w:rsidP="0068678F">
      <w:pPr>
        <w:pStyle w:val="Akapitzlist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14:paraId="324A1B43" w14:textId="16979577" w:rsidR="00B847EB" w:rsidRPr="0068678F" w:rsidRDefault="00056B8A" w:rsidP="00B847EB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PRZYGOTOWANIE ZAWODOWE DO WYKONYWANIA OBOWIĄZKÓW</w:t>
      </w:r>
    </w:p>
    <w:p w14:paraId="504DA848" w14:textId="1FEF8972" w:rsidR="00B847EB" w:rsidRPr="0068678F" w:rsidRDefault="00B847EB" w:rsidP="00B847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tej części należy brać pod uwagę w szczególności następujące kryteria:</w:t>
      </w:r>
    </w:p>
    <w:p w14:paraId="341D7B1A" w14:textId="116E63C9" w:rsidR="00B847EB" w:rsidRPr="0068678F" w:rsidRDefault="00A268E6" w:rsidP="00B847EB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</w:t>
      </w:r>
      <w:r w:rsidR="00B847EB"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iedza i umiejętności zawodowe (zasób wiedzy i umiejętności (praktycznych/ technicznych) pozwalający na wywiązywanie się z nałożonych zadań;</w:t>
      </w:r>
    </w:p>
    <w:p w14:paraId="5F42601C" w14:textId="25E705AE" w:rsidR="00B847EB" w:rsidRPr="0068678F" w:rsidRDefault="00B847EB" w:rsidP="00B847EB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Rozwój zawodowy (zdolność i skłonność do uczenia się, uzupełniania wiedzy oraz podnoszenia kwalifikacji tak, aby zawsze posiadać aktualną wiedzę i odpowiednie umiejętności. Wykazywanie zainteresowania rozwojem swoich kompetencji </w:t>
      </w:r>
      <w:r w:rsidR="00A268E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szczególności przez samodoskonalenie, szkolenia, uczenie się od innych);</w:t>
      </w:r>
    </w:p>
    <w:p w14:paraId="7A0F5732" w14:textId="75F9571F" w:rsidR="00B847EB" w:rsidRPr="0068678F" w:rsidRDefault="00B847EB" w:rsidP="00B847EB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Umiejętność obsługi narzędzi lub urządzeń technicznych i informatycznych niezbędnych do wykonywania pracy na zajmowanym stanowisku (odpowiedni stopień wiedzy i umiejętności niezbędny do korzystania ze sprzętu komputerowego, urządzeń biurowych oraz odpowiednich narzędzi  (aplikacji) informatycznych);</w:t>
      </w:r>
    </w:p>
    <w:p w14:paraId="7F7BB742" w14:textId="63FE17E1" w:rsidR="00B847EB" w:rsidRPr="0068678F" w:rsidRDefault="00B847EB" w:rsidP="00B847EB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Znajomość przepisów prawa powszechnego i przepisów wewnętrznych wymaganych na zajmowanym stanowisku (znajomość przepisów niezbędnych do właściwej realizacji obowiązków.</w:t>
      </w:r>
      <w:r w:rsidR="00A268E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Umiejętność wyszukania i zastosowania właściwych przepisów odpowiednio do rodzaju sprawy).</w:t>
      </w:r>
    </w:p>
    <w:p w14:paraId="266A3950" w14:textId="3BAB5524" w:rsidR="00B847EB" w:rsidRPr="0068678F" w:rsidRDefault="00B847EB" w:rsidP="00B847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44CC2CCD" w14:textId="77777777" w:rsidR="00056B8A" w:rsidRPr="0068678F" w:rsidRDefault="00056B8A" w:rsidP="00056B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 </w:t>
      </w:r>
    </w:p>
    <w:p w14:paraId="1EC0AB55" w14:textId="77777777" w:rsidR="00B847EB" w:rsidRPr="0068678F" w:rsidRDefault="00056B8A" w:rsidP="00B847EB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EFEKTYWNOŚĆ PRACY</w:t>
      </w:r>
    </w:p>
    <w:p w14:paraId="357165B8" w14:textId="5F153CCB" w:rsidR="00B847EB" w:rsidRPr="0068678F" w:rsidRDefault="00B847EB" w:rsidP="00B847EB">
      <w:pPr>
        <w:pStyle w:val="Akapitzlist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tej części należy brać pod uwagę w szczególności następujące kryteria:</w:t>
      </w:r>
    </w:p>
    <w:p w14:paraId="3769D753" w14:textId="0BD4D9A0" w:rsidR="00B847EB" w:rsidRPr="0068678F" w:rsidRDefault="00B847EB" w:rsidP="00B847EB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Organizacja i planowanie pracy własnej (planowanie działań i organizacja pracy w celu wykonania zadań, umiejętność ustalania priorytetów, efektywne wykorzystanie czasu)</w:t>
      </w:r>
      <w:r w:rsidR="00BD797D"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;</w:t>
      </w:r>
    </w:p>
    <w:p w14:paraId="34C76661" w14:textId="2AD1B01D" w:rsidR="00BD797D" w:rsidRPr="0068678F" w:rsidRDefault="00BD797D" w:rsidP="00BD797D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Jakość wykonywanej pracy (rzetelne i staranne wykonywanie zadań zgodnie </w:t>
      </w:r>
      <w:r w:rsidR="00A268E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 obowiązującymi w Uczelni wymaganiami);</w:t>
      </w:r>
    </w:p>
    <w:p w14:paraId="60AF732C" w14:textId="37C60A92" w:rsidR="00BD797D" w:rsidRPr="0068678F" w:rsidRDefault="00BD797D" w:rsidP="00BD797D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Terminowość (przestrzeganie terminów realizacji poszczególnych zadań i czynności); </w:t>
      </w:r>
    </w:p>
    <w:p w14:paraId="3DF27D84" w14:textId="4390431A" w:rsidR="00BD797D" w:rsidRPr="0068678F" w:rsidRDefault="00BD797D" w:rsidP="00BD797D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Samodzielność w realizacji zadań (umiejętność pracy bez stałego nadzoru, w tym zdolność do samodzielnego wyszukiwania i zdobywania informacji, formułowania wniosków i proponowania rozwiązań w celu wykonania zleconych zadań); </w:t>
      </w:r>
    </w:p>
    <w:p w14:paraId="6F23C2F2" w14:textId="60568CF1" w:rsidR="00BD797D" w:rsidRPr="0068678F" w:rsidRDefault="00BD797D" w:rsidP="00BD797D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Umiejętność działania pod presją czasu i w sytuacjach stresowych.</w:t>
      </w:r>
    </w:p>
    <w:p w14:paraId="106B21E7" w14:textId="77777777" w:rsidR="00BD797D" w:rsidRPr="0068678F" w:rsidRDefault="00BD797D" w:rsidP="00BD797D">
      <w:pPr>
        <w:pStyle w:val="Akapitzlist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7374239C" w14:textId="2B3FC2DA" w:rsidR="00D37852" w:rsidRPr="0068678F" w:rsidRDefault="00BD797D" w:rsidP="00BD79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 </w:t>
      </w:r>
    </w:p>
    <w:p w14:paraId="21F3EFCA" w14:textId="61498D3F" w:rsidR="00BD797D" w:rsidRPr="0068678F" w:rsidRDefault="00056B8A" w:rsidP="00BD797D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POSTAW</w:t>
      </w:r>
      <w:r w:rsidR="0068678F" w:rsidRPr="0068678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A</w:t>
      </w:r>
      <w:r w:rsidRPr="0068678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I ZACHOWANI</w:t>
      </w:r>
      <w:r w:rsidR="0068678F" w:rsidRPr="0068678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E</w:t>
      </w:r>
      <w:r w:rsidRPr="0068678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 </w:t>
      </w: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 </w:t>
      </w:r>
    </w:p>
    <w:p w14:paraId="7CE4A462" w14:textId="2642C9FD" w:rsidR="00BD797D" w:rsidRPr="0068678F" w:rsidRDefault="00BD797D" w:rsidP="00BD797D">
      <w:pPr>
        <w:pStyle w:val="Akapitzlist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tej części należy brać pod uwagę w szczególności następujące kryteria:</w:t>
      </w:r>
    </w:p>
    <w:p w14:paraId="0CAE2827" w14:textId="77777777" w:rsidR="00BD797D" w:rsidRPr="0068678F" w:rsidRDefault="00BD797D" w:rsidP="00BD797D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Dbałość o stanowisko pracy i powierzone mienie (dbałość o warsztat pracy i powierzone mienie. Utrzymywanie ładu i porządku w miejscu pracy);</w:t>
      </w:r>
    </w:p>
    <w:p w14:paraId="6B4BABD3" w14:textId="634F32E3" w:rsidR="00BD797D" w:rsidRPr="0068678F" w:rsidRDefault="00BD797D" w:rsidP="00BD797D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 Współpraca z przełożonym (wykonywanie poleceń przełożonego i stosunek pracownika do wydawanych poleceń, zachowywanie drogi służbowej);</w:t>
      </w:r>
    </w:p>
    <w:p w14:paraId="70602719" w14:textId="3C41B82D" w:rsidR="00BD797D" w:rsidRPr="0068678F" w:rsidRDefault="00BD797D" w:rsidP="00BD797D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Współpraca z innymi pracownikami Uczelni (umiejętność dobrego ułożenia stosunków w miejscu pracy, harmonijna współpraca z innymi, zrozumienie celu i korzyści wynikających ze wspólnego realizowania zadań, nastawienie na partnerstwo, bezkonfliktowość);</w:t>
      </w:r>
    </w:p>
    <w:p w14:paraId="41A69E8F" w14:textId="495E2273" w:rsidR="00BD797D" w:rsidRPr="0068678F" w:rsidRDefault="00BD797D" w:rsidP="00BD797D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Zaangażowanie (właściwe podejście do wykonywanych obowiązków, konsekwencja </w:t>
      </w:r>
      <w:r w:rsidR="00A268E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realizacji zadań, podejmowanie nowych wyzwań, gotowość do wypełniania dodatkowych zadań i poleceń przełożonych)</w:t>
      </w:r>
      <w:r w:rsidR="0068678F"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;</w:t>
      </w: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 </w:t>
      </w:r>
    </w:p>
    <w:p w14:paraId="1B906B49" w14:textId="3B5C6E6B" w:rsidR="00BD797D" w:rsidRPr="0068678F" w:rsidRDefault="00BD797D" w:rsidP="00BD797D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Odpowiedzialność (poczucie odpowiedzialności za powierzone zadania. Stopień, </w:t>
      </w:r>
      <w:r w:rsidR="00A268E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jakim można na pracowniku polegać w zakresie przyjętych do realizacji zadań)</w:t>
      </w:r>
      <w:r w:rsidR="0068678F"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;</w:t>
      </w: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 </w:t>
      </w:r>
    </w:p>
    <w:p w14:paraId="4C8C1BC8" w14:textId="5C851197" w:rsidR="0068678F" w:rsidRPr="0068678F" w:rsidRDefault="0068678F" w:rsidP="0068678F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>Komunikatywność (umiejętność precyzyjnego formułowania myśli, przedstawiania problemów, aktywne słuchanie, udzielanie informacji zwrotnej, efektywna komunikacja z przełożonymi, współpracownikami oraz otoczeniem); </w:t>
      </w:r>
    </w:p>
    <w:p w14:paraId="44BCB40B" w14:textId="77777777" w:rsidR="0068678F" w:rsidRPr="0068678F" w:rsidRDefault="0068678F" w:rsidP="00BD797D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Kultura osobista (odpowiedni sposób bycia i zachowania, takt, kultura języka, schludność i estetyka wyglądu , higiena osobista);</w:t>
      </w:r>
    </w:p>
    <w:p w14:paraId="467BED33" w14:textId="03B7FD03" w:rsidR="0068678F" w:rsidRPr="0068678F" w:rsidRDefault="0068678F" w:rsidP="00BD797D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 Przestrzeganie czasu pracy (przestrzeganie ustalonych procedur, regulaminu pracy, czasu pracy, punktualność). </w:t>
      </w:r>
    </w:p>
    <w:p w14:paraId="1B7926ED" w14:textId="77777777" w:rsidR="00793FC5" w:rsidRPr="0068678F" w:rsidRDefault="00793FC5" w:rsidP="00793FC5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4F348773" w14:textId="77777777" w:rsidR="002508FD" w:rsidRPr="0068678F" w:rsidRDefault="00056B8A" w:rsidP="002508FD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UMIEJĘTNOŚĆ SPRAWOWANIA FUNKCJI KIEROWNICZEJ </w:t>
      </w:r>
    </w:p>
    <w:p w14:paraId="2D3D250A" w14:textId="0B55A02B" w:rsidR="00793FC5" w:rsidRPr="0068678F" w:rsidRDefault="00056B8A" w:rsidP="002508FD">
      <w:pPr>
        <w:pStyle w:val="Akapitzlist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pl-PL"/>
        </w:rPr>
        <w:t>(dotyczy pracowników zatrudnionych na stanowiskach kierowniczych)</w:t>
      </w:r>
    </w:p>
    <w:p w14:paraId="46171F2B" w14:textId="77777777" w:rsidR="0068678F" w:rsidRPr="0068678F" w:rsidRDefault="0068678F" w:rsidP="0068678F">
      <w:pPr>
        <w:pStyle w:val="Akapitzlist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tej części należy brać pod uwagę w szczególności następujące kryteria:</w:t>
      </w:r>
    </w:p>
    <w:p w14:paraId="6EEE4698" w14:textId="00958DB5" w:rsidR="0068678F" w:rsidRDefault="0068678F" w:rsidP="0068678F">
      <w:pPr>
        <w:pStyle w:val="Akapitzlist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Umiejętność zarządzania pracą podległej jednostki (umiejętność dokonywania podziału pracy, planowanie realizacji, ustalanie priorytetów i przydzielenie zadań podległym pracownikom); </w:t>
      </w:r>
    </w:p>
    <w:p w14:paraId="0766E123" w14:textId="77777777" w:rsidR="0068678F" w:rsidRDefault="0068678F" w:rsidP="0068678F">
      <w:pPr>
        <w:pStyle w:val="Akapitzlist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Dbałość o realizację celów (umiejętność ustalania celów i sposobów ich realizacji,  kontrola postępu w realizacji zadań, delegowanie uprawnień, komunikowanie pracownikom oczekiwań dotyczących ich pracy)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;</w:t>
      </w:r>
    </w:p>
    <w:p w14:paraId="2F010764" w14:textId="77777777" w:rsidR="0068678F" w:rsidRDefault="0068678F" w:rsidP="0068678F">
      <w:pPr>
        <w:pStyle w:val="Akapitzlist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 Stosunek do podwładnych (traktowanie pracowników w uczciwy i bezstronny sposób, nawiązywanie i podtrzymywanie dobrych relacji z podległymi pracownikami, umiejętność rozwiązywania konfliktów, kultura współpracy, życzliwość i kultura osobista)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;</w:t>
      </w:r>
    </w:p>
    <w:p w14:paraId="046A08F0" w14:textId="284B37AE" w:rsidR="0068678F" w:rsidRPr="0068678F" w:rsidRDefault="0068678F" w:rsidP="0068678F">
      <w:pPr>
        <w:pStyle w:val="Akapitzlist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 Motywowanie pracowników (motywowanie pracowników do osiągania skuteczności </w:t>
      </w:r>
      <w:r w:rsidR="00A268E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i jakości pracy, poprzez zrozumiałe tłumaczenie zadań, ustalanie realnych terminów ich wykonania oraz określenie oczekiwanego efekty działania. Rozpoznawanie mocnych </w:t>
      </w:r>
      <w:r w:rsidR="00A268E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  <w:bookmarkStart w:id="0" w:name="_GoBack"/>
      <w:bookmarkEnd w:id="0"/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i słabych stron pracownika, wspieranie ich w rozwoju w celu poprawy jakości ich pracy, określanie potrzeb szkoleniowo-rozwojowych)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</w:t>
      </w:r>
    </w:p>
    <w:p w14:paraId="2A6990F6" w14:textId="3ED4D8B5" w:rsidR="00F4613A" w:rsidRPr="0068678F" w:rsidRDefault="00056B8A" w:rsidP="0068678F">
      <w:pPr>
        <w:pStyle w:val="Akapitzlist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 </w:t>
      </w:r>
    </w:p>
    <w:sectPr w:rsidR="00F4613A" w:rsidRPr="0068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EC7"/>
    <w:multiLevelType w:val="hybridMultilevel"/>
    <w:tmpl w:val="8ECCB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B406D"/>
    <w:multiLevelType w:val="hybridMultilevel"/>
    <w:tmpl w:val="E6A003B8"/>
    <w:lvl w:ilvl="0" w:tplc="2CA87BAE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CE041C"/>
    <w:multiLevelType w:val="hybridMultilevel"/>
    <w:tmpl w:val="753AD6AE"/>
    <w:lvl w:ilvl="0" w:tplc="7B9A5C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136E2"/>
    <w:multiLevelType w:val="hybridMultilevel"/>
    <w:tmpl w:val="7A2A04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11E"/>
    <w:multiLevelType w:val="hybridMultilevel"/>
    <w:tmpl w:val="538EE98C"/>
    <w:lvl w:ilvl="0" w:tplc="8A10E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D67B8"/>
    <w:multiLevelType w:val="hybridMultilevel"/>
    <w:tmpl w:val="1318E1C0"/>
    <w:lvl w:ilvl="0" w:tplc="9F54CA1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E3309"/>
    <w:multiLevelType w:val="hybridMultilevel"/>
    <w:tmpl w:val="2DE64DE8"/>
    <w:lvl w:ilvl="0" w:tplc="2CA87BAE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07E2D9B"/>
    <w:multiLevelType w:val="hybridMultilevel"/>
    <w:tmpl w:val="6C240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F5B96"/>
    <w:multiLevelType w:val="hybridMultilevel"/>
    <w:tmpl w:val="8B3AC5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D5405"/>
    <w:multiLevelType w:val="hybridMultilevel"/>
    <w:tmpl w:val="BB7648F4"/>
    <w:lvl w:ilvl="0" w:tplc="32FC5F02">
      <w:start w:val="1"/>
      <w:numFmt w:val="upperLetter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56B14"/>
    <w:multiLevelType w:val="hybridMultilevel"/>
    <w:tmpl w:val="8568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00464"/>
    <w:multiLevelType w:val="hybridMultilevel"/>
    <w:tmpl w:val="AFBC49C4"/>
    <w:lvl w:ilvl="0" w:tplc="506831F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11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8A"/>
    <w:rsid w:val="00056B8A"/>
    <w:rsid w:val="00117203"/>
    <w:rsid w:val="001D24F1"/>
    <w:rsid w:val="002508FD"/>
    <w:rsid w:val="005D23E8"/>
    <w:rsid w:val="0068678F"/>
    <w:rsid w:val="006B29ED"/>
    <w:rsid w:val="00793FC5"/>
    <w:rsid w:val="00A268E6"/>
    <w:rsid w:val="00B847EB"/>
    <w:rsid w:val="00BD797D"/>
    <w:rsid w:val="00C04D66"/>
    <w:rsid w:val="00C4758D"/>
    <w:rsid w:val="00CC24DE"/>
    <w:rsid w:val="00D07252"/>
    <w:rsid w:val="00D37852"/>
    <w:rsid w:val="00E22E63"/>
    <w:rsid w:val="00E23EB2"/>
    <w:rsid w:val="00F4613A"/>
    <w:rsid w:val="00FD4359"/>
    <w:rsid w:val="00F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5203"/>
  <w15:chartTrackingRefBased/>
  <w15:docId w15:val="{E97CA214-B289-4341-A251-0E40D0B3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5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5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553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9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85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9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05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4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7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1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7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93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1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1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6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0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0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2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1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85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4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7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0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0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6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2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2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8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801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6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6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6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6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0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Kolec</dc:creator>
  <cp:keywords/>
  <dc:description/>
  <cp:lastModifiedBy>Artur Nowak - Kierownik DSO</cp:lastModifiedBy>
  <cp:revision>3</cp:revision>
  <cp:lastPrinted>2021-06-10T11:40:00Z</cp:lastPrinted>
  <dcterms:created xsi:type="dcterms:W3CDTF">2021-06-16T08:21:00Z</dcterms:created>
  <dcterms:modified xsi:type="dcterms:W3CDTF">2021-06-16T08:23:00Z</dcterms:modified>
</cp:coreProperties>
</file>